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FA" w:rsidRPr="00874D77" w:rsidRDefault="00874D77">
      <w:pPr>
        <w:rPr>
          <w:rFonts w:ascii="Arial" w:hAnsi="Arial" w:cs="Arial"/>
          <w:b/>
          <w:sz w:val="24"/>
          <w:szCs w:val="24"/>
        </w:rPr>
      </w:pPr>
      <w:bookmarkStart w:id="0" w:name="_GoBack"/>
      <w:bookmarkEnd w:id="0"/>
      <w:r w:rsidRPr="00874D77">
        <w:rPr>
          <w:rFonts w:ascii="Arial" w:hAnsi="Arial" w:cs="Arial"/>
          <w:b/>
          <w:sz w:val="24"/>
          <w:szCs w:val="24"/>
        </w:rPr>
        <w:t>2017 ACEND Core Competencies for Registered Dietitian / Nutritionists</w:t>
      </w:r>
    </w:p>
    <w:p w:rsidR="00874D77" w:rsidRPr="00874D77" w:rsidRDefault="00874D77">
      <w:pPr>
        <w:rPr>
          <w:rFonts w:ascii="Arial" w:hAnsi="Arial" w:cs="Arial"/>
          <w:b/>
          <w:sz w:val="24"/>
          <w:szCs w:val="24"/>
        </w:rPr>
      </w:pPr>
      <w:r w:rsidRPr="00874D77">
        <w:rPr>
          <w:rFonts w:ascii="Arial" w:hAnsi="Arial" w:cs="Arial"/>
          <w:b/>
          <w:sz w:val="24"/>
          <w:szCs w:val="24"/>
        </w:rPr>
        <w:t>Summary Worksheet</w:t>
      </w:r>
      <w:r w:rsidR="009F6FF4">
        <w:rPr>
          <w:rFonts w:ascii="Arial" w:hAnsi="Arial" w:cs="Arial"/>
          <w:b/>
          <w:sz w:val="24"/>
          <w:szCs w:val="24"/>
        </w:rPr>
        <w:t xml:space="preserve"> for Intern Portfolio</w:t>
      </w:r>
    </w:p>
    <w:tbl>
      <w:tblPr>
        <w:tblStyle w:val="TableGrid"/>
        <w:tblW w:w="0" w:type="auto"/>
        <w:tblLook w:val="04A0" w:firstRow="1" w:lastRow="0" w:firstColumn="1" w:lastColumn="0" w:noHBand="0" w:noVBand="1"/>
      </w:tblPr>
      <w:tblGrid>
        <w:gridCol w:w="4225"/>
        <w:gridCol w:w="3960"/>
        <w:gridCol w:w="1165"/>
      </w:tblGrid>
      <w:tr w:rsidR="00874D77" w:rsidTr="00874D77">
        <w:tc>
          <w:tcPr>
            <w:tcW w:w="4225" w:type="dxa"/>
          </w:tcPr>
          <w:p w:rsidR="00874D77" w:rsidRDefault="00874D77" w:rsidP="00874D77">
            <w:pPr>
              <w:rPr>
                <w:rFonts w:ascii="Arial" w:hAnsi="Arial" w:cs="Arial"/>
                <w:b/>
                <w:sz w:val="24"/>
                <w:szCs w:val="24"/>
              </w:rPr>
            </w:pPr>
            <w:r>
              <w:rPr>
                <w:rFonts w:ascii="Arial" w:hAnsi="Arial" w:cs="Arial"/>
                <w:b/>
                <w:sz w:val="24"/>
                <w:szCs w:val="24"/>
              </w:rPr>
              <w:t>Competency</w:t>
            </w:r>
          </w:p>
        </w:tc>
        <w:tc>
          <w:tcPr>
            <w:tcW w:w="3960" w:type="dxa"/>
          </w:tcPr>
          <w:p w:rsidR="00874D77" w:rsidRDefault="00874D77" w:rsidP="00874D77">
            <w:pPr>
              <w:rPr>
                <w:rFonts w:ascii="Arial" w:hAnsi="Arial" w:cs="Arial"/>
                <w:b/>
                <w:sz w:val="24"/>
                <w:szCs w:val="24"/>
              </w:rPr>
            </w:pPr>
            <w:r>
              <w:rPr>
                <w:rFonts w:ascii="Arial" w:hAnsi="Arial" w:cs="Arial"/>
                <w:b/>
                <w:sz w:val="24"/>
                <w:szCs w:val="24"/>
              </w:rPr>
              <w:t>Rotation/ Activity</w:t>
            </w:r>
          </w:p>
        </w:tc>
        <w:tc>
          <w:tcPr>
            <w:tcW w:w="1165" w:type="dxa"/>
          </w:tcPr>
          <w:p w:rsidR="00874D77" w:rsidRDefault="00874D77" w:rsidP="00874D77">
            <w:pPr>
              <w:rPr>
                <w:rFonts w:ascii="Arial" w:hAnsi="Arial" w:cs="Arial"/>
                <w:b/>
                <w:sz w:val="24"/>
                <w:szCs w:val="24"/>
              </w:rPr>
            </w:pPr>
            <w:r>
              <w:rPr>
                <w:rFonts w:ascii="Arial" w:hAnsi="Arial" w:cs="Arial"/>
                <w:b/>
                <w:sz w:val="24"/>
                <w:szCs w:val="24"/>
              </w:rPr>
              <w:t>Date(s)</w:t>
            </w:r>
          </w:p>
        </w:tc>
      </w:tr>
      <w:tr w:rsidR="00874D77" w:rsidTr="00874D77">
        <w:tc>
          <w:tcPr>
            <w:tcW w:w="4225" w:type="dxa"/>
          </w:tcPr>
          <w:p w:rsidR="00874D77" w:rsidRDefault="00281AF7" w:rsidP="00874D77">
            <w:r>
              <w:t>CRDN 1.1 Select indicators of program quality and/or customer service and measure achievement of objectives.</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1.2 Apply evidence-based guidelines, systematic reviews and scientific literature.</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1.3 Justify programs, products, services and care using appropriate evidence or data.</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1.4 Evaluate emerging research for application in nutrition and dietetics practice.</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1.5 Conduct projects using appropriate research methods, ethical procedures and data analysis.</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1.6 Incorporate critical-thinking skills in overall practice.</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2.2 Demonstrate professional writing skills in preparing professional communications.</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CRDN 2.3 Demonstrate active participation, teamwork and contributions in group settings.</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 xml:space="preserve">CRDN 2.4 Function as a member of </w:t>
            </w:r>
            <w:proofErr w:type="spellStart"/>
            <w:r>
              <w:t>interprofessional</w:t>
            </w:r>
            <w:proofErr w:type="spellEnd"/>
            <w:r>
              <w:t xml:space="preserve"> teams.</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825743" w:rsidP="00874D77">
            <w:r>
              <w:t xml:space="preserve">CRDN 2.5 Assign </w:t>
            </w:r>
            <w:r w:rsidR="00492304">
              <w:t>duties</w:t>
            </w:r>
            <w:r>
              <w:t xml:space="preserve"> to </w:t>
            </w:r>
            <w:r w:rsidR="00492304">
              <w:t>N</w:t>
            </w:r>
            <w:r>
              <w:t>DTRs and/or support personnel as appropriate.</w:t>
            </w:r>
          </w:p>
          <w:p w:rsidR="00825743" w:rsidRDefault="00825743"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2.6 Refer clients and patients to other professionals and services when needs are beyond individual scope of practice.</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2.7 Apply leadership skills to achieve desired outcomes.</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2.8 Demonstrate negotiation skills.</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2.9 Participate in professional and community organizations.</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2.10 Demonstrate professional attributes in all areas of practice.</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2.11 Show cultural competence</w:t>
            </w:r>
            <w:r w:rsidR="00B134EB">
              <w:t>/ sensitivity</w:t>
            </w:r>
            <w:r>
              <w:t xml:space="preserve"> in interactions with clients, colleagues and staff.</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2.12 Perform self-assessment and develop goals for improvement throughout the program.</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2.13 Prepare a plan for professional development according to Commission on Dietetic Registration guidelines.</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2.14 Demonstrate advocacy on local, state or national legislative and regulatory issues or policies impacting the nutrition and dietetics profession.</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182D3A" w:rsidRDefault="00182D3A" w:rsidP="001153DF">
            <w:r>
              <w:t xml:space="preserve">CRDN 2.15 </w:t>
            </w:r>
            <w:r w:rsidR="001153DF">
              <w:t xml:space="preserve">Practice and/or role play mentoring and </w:t>
            </w:r>
            <w:proofErr w:type="spellStart"/>
            <w:r w:rsidR="001153DF">
              <w:t>precepting</w:t>
            </w:r>
            <w:proofErr w:type="spellEnd"/>
            <w:r w:rsidR="001153DF">
              <w:t xml:space="preserve"> others.</w:t>
            </w:r>
          </w:p>
          <w:p w:rsidR="001153DF" w:rsidRDefault="001153DF" w:rsidP="001153DF"/>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3.1 Perform the Nutrition Care Process and use standardized nutrition language for individuals, groups and populations of differing ages and health status, in a variety of settings.</w:t>
            </w:r>
          </w:p>
          <w:p w:rsidR="00182D3A" w:rsidRDefault="00182D3A" w:rsidP="00AD2FE4"/>
        </w:tc>
        <w:tc>
          <w:tcPr>
            <w:tcW w:w="3960" w:type="dxa"/>
          </w:tcPr>
          <w:p w:rsidR="00874D77" w:rsidRDefault="00874D77" w:rsidP="00874D77"/>
        </w:tc>
        <w:tc>
          <w:tcPr>
            <w:tcW w:w="1165" w:type="dxa"/>
          </w:tcPr>
          <w:p w:rsidR="00874D77" w:rsidRDefault="00874D77" w:rsidP="00874D77"/>
        </w:tc>
      </w:tr>
      <w:tr w:rsidR="008E55CD" w:rsidTr="00874D77">
        <w:tc>
          <w:tcPr>
            <w:tcW w:w="4225" w:type="dxa"/>
          </w:tcPr>
          <w:p w:rsidR="008E55CD" w:rsidRDefault="008E55CD" w:rsidP="00874D77">
            <w:r>
              <w:t>CRDN 3.2 Conduct nutrition focused physical exams.</w:t>
            </w:r>
          </w:p>
          <w:p w:rsidR="008E55CD" w:rsidRDefault="008E55CD" w:rsidP="00874D77"/>
        </w:tc>
        <w:tc>
          <w:tcPr>
            <w:tcW w:w="3960" w:type="dxa"/>
          </w:tcPr>
          <w:p w:rsidR="008E55CD" w:rsidRDefault="008E55CD" w:rsidP="00874D77"/>
        </w:tc>
        <w:tc>
          <w:tcPr>
            <w:tcW w:w="1165" w:type="dxa"/>
          </w:tcPr>
          <w:p w:rsidR="008E55CD" w:rsidRDefault="008E55CD" w:rsidP="00874D77"/>
        </w:tc>
      </w:tr>
      <w:tr w:rsidR="00874D77" w:rsidTr="00874D77">
        <w:tc>
          <w:tcPr>
            <w:tcW w:w="4225" w:type="dxa"/>
          </w:tcPr>
          <w:p w:rsidR="00AD2FE4" w:rsidRDefault="00AD2FE4" w:rsidP="00874D77"/>
          <w:p w:rsidR="00AD2FE4" w:rsidRDefault="00AD2FE4" w:rsidP="00874D77"/>
          <w:p w:rsidR="00874D77" w:rsidRDefault="00182D3A" w:rsidP="00874D77">
            <w:r>
              <w:lastRenderedPageBreak/>
              <w:t>CRDN 3.3 Demonstrate effective communications skills for clinical and customer services in a variety of formats and settings.</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3.4 Design, implement and evaluate presentations to a target audience.</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3.5 Develop nutrition education materials that are culturally and age appropriate and designed for the educational level of the audience.</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3.6 Use effective education and counseling skills to facilitate behavior change.</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3.7 Develop and deliver products, programs or services that promote consumer health, wellness and lifestyle management.</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3.8 Deliver respectful, science-based answers to client questions concerning emerging trends.</w:t>
            </w:r>
          </w:p>
          <w:p w:rsidR="00182D3A" w:rsidRDefault="00182D3A"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182D3A" w:rsidP="00874D77">
            <w:r>
              <w:t>CRDN 3.9 Coordinate procurement, production, distribution and service of goods and services, demonstrating and promoting responsible use of resources.</w:t>
            </w:r>
          </w:p>
          <w:p w:rsidR="00A046DF" w:rsidRDefault="00A046DF"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A046DF" w:rsidP="00874D77">
            <w:r>
              <w:t>CRDN 3.10 Develop and evaluate recipes, formulas and menus for acceptability and affordability that accommodate the cultural diversity and health needs of various populations, groups and individuals.</w:t>
            </w:r>
          </w:p>
          <w:p w:rsidR="00A046DF" w:rsidRDefault="00A046DF"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A046DF" w:rsidP="00874D77">
            <w:r>
              <w:t>CRDN 4.1 Participate in management of human resources.</w:t>
            </w:r>
          </w:p>
          <w:p w:rsidR="00A046DF" w:rsidRDefault="00A046DF"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A046DF" w:rsidP="00874D77">
            <w:r>
              <w:t>CRDN 4.2 Perform management functions related to safety, security and sanitation that affect employees, customers, patients, facilities and food.</w:t>
            </w:r>
          </w:p>
          <w:p w:rsidR="00CD7046" w:rsidRDefault="00CD7046" w:rsidP="00874D77"/>
        </w:tc>
        <w:tc>
          <w:tcPr>
            <w:tcW w:w="3960" w:type="dxa"/>
          </w:tcPr>
          <w:p w:rsidR="00874D77" w:rsidRDefault="00874D77" w:rsidP="00874D77"/>
        </w:tc>
        <w:tc>
          <w:tcPr>
            <w:tcW w:w="1165" w:type="dxa"/>
          </w:tcPr>
          <w:p w:rsidR="00874D77" w:rsidRDefault="00874D77" w:rsidP="00874D77"/>
        </w:tc>
      </w:tr>
      <w:tr w:rsidR="00874D77" w:rsidTr="00874D77">
        <w:tc>
          <w:tcPr>
            <w:tcW w:w="4225" w:type="dxa"/>
          </w:tcPr>
          <w:p w:rsidR="00874D77" w:rsidRDefault="00A046DF" w:rsidP="00874D77">
            <w:r>
              <w:t>CRDN 4.3 Conduct clinical and customer service quality management activities.</w:t>
            </w:r>
          </w:p>
          <w:p w:rsidR="00A046DF" w:rsidRDefault="00A046DF" w:rsidP="00874D77"/>
        </w:tc>
        <w:tc>
          <w:tcPr>
            <w:tcW w:w="3960" w:type="dxa"/>
          </w:tcPr>
          <w:p w:rsidR="00874D77" w:rsidRDefault="00874D77" w:rsidP="00874D77"/>
        </w:tc>
        <w:tc>
          <w:tcPr>
            <w:tcW w:w="1165" w:type="dxa"/>
          </w:tcPr>
          <w:p w:rsidR="00874D77" w:rsidRDefault="00874D77" w:rsidP="00874D77"/>
        </w:tc>
      </w:tr>
      <w:tr w:rsidR="00A046DF" w:rsidTr="00874D77">
        <w:tc>
          <w:tcPr>
            <w:tcW w:w="4225" w:type="dxa"/>
          </w:tcPr>
          <w:p w:rsidR="00A046DF" w:rsidRDefault="00A046DF" w:rsidP="00874D77">
            <w:r>
              <w:t>CRDN 4.4 Apply current nutrition informatics to develop, store, retrieve and disseminate information and data.</w:t>
            </w:r>
          </w:p>
          <w:p w:rsidR="00A046DF" w:rsidRDefault="00A046DF" w:rsidP="00874D77"/>
        </w:tc>
        <w:tc>
          <w:tcPr>
            <w:tcW w:w="3960" w:type="dxa"/>
          </w:tcPr>
          <w:p w:rsidR="00A046DF" w:rsidRDefault="00A046DF" w:rsidP="00874D77"/>
        </w:tc>
        <w:tc>
          <w:tcPr>
            <w:tcW w:w="1165" w:type="dxa"/>
          </w:tcPr>
          <w:p w:rsidR="00A046DF" w:rsidRDefault="00A046DF" w:rsidP="00874D77"/>
        </w:tc>
      </w:tr>
      <w:tr w:rsidR="00A046DF" w:rsidTr="00874D77">
        <w:tc>
          <w:tcPr>
            <w:tcW w:w="4225" w:type="dxa"/>
          </w:tcPr>
          <w:p w:rsidR="00A046DF" w:rsidRDefault="00A046DF" w:rsidP="00874D77">
            <w:r>
              <w:t>CRDN 4.5 Analyze quality, financial and productivity data for use in planning.</w:t>
            </w:r>
          </w:p>
          <w:p w:rsidR="00A046DF" w:rsidRDefault="00A046DF" w:rsidP="00874D77"/>
        </w:tc>
        <w:tc>
          <w:tcPr>
            <w:tcW w:w="3960" w:type="dxa"/>
          </w:tcPr>
          <w:p w:rsidR="00A046DF" w:rsidRDefault="00A046DF" w:rsidP="00874D77"/>
        </w:tc>
        <w:tc>
          <w:tcPr>
            <w:tcW w:w="1165" w:type="dxa"/>
          </w:tcPr>
          <w:p w:rsidR="00A046DF" w:rsidRDefault="00A046DF" w:rsidP="00874D77"/>
        </w:tc>
      </w:tr>
      <w:tr w:rsidR="00A046DF" w:rsidTr="00874D77">
        <w:tc>
          <w:tcPr>
            <w:tcW w:w="4225" w:type="dxa"/>
          </w:tcPr>
          <w:p w:rsidR="00A046DF" w:rsidRDefault="00A046DF" w:rsidP="00874D77">
            <w:r>
              <w:t>CRDN 4.6 Propose and use procedures as appropriate to the practice setting to promote sustainability, reduce waste and protect the environment.</w:t>
            </w:r>
          </w:p>
          <w:p w:rsidR="00A046DF" w:rsidRDefault="00A046DF" w:rsidP="00874D77"/>
        </w:tc>
        <w:tc>
          <w:tcPr>
            <w:tcW w:w="3960" w:type="dxa"/>
          </w:tcPr>
          <w:p w:rsidR="00A046DF" w:rsidRDefault="00A046DF" w:rsidP="00874D77"/>
        </w:tc>
        <w:tc>
          <w:tcPr>
            <w:tcW w:w="1165" w:type="dxa"/>
          </w:tcPr>
          <w:p w:rsidR="00A046DF" w:rsidRDefault="00A046DF" w:rsidP="00874D77"/>
        </w:tc>
      </w:tr>
      <w:tr w:rsidR="00A046DF" w:rsidTr="00874D77">
        <w:tc>
          <w:tcPr>
            <w:tcW w:w="4225" w:type="dxa"/>
          </w:tcPr>
          <w:p w:rsidR="00A046DF" w:rsidRDefault="00A046DF" w:rsidP="00874D77">
            <w:r>
              <w:t>CRDN 4.7 Conduct feasibility studies for products, programs or services with consideration of costs and benefits.</w:t>
            </w:r>
          </w:p>
          <w:p w:rsidR="00A046DF" w:rsidRDefault="00A046DF" w:rsidP="00874D77"/>
        </w:tc>
        <w:tc>
          <w:tcPr>
            <w:tcW w:w="3960" w:type="dxa"/>
          </w:tcPr>
          <w:p w:rsidR="00A046DF" w:rsidRDefault="00A046DF" w:rsidP="00874D77"/>
        </w:tc>
        <w:tc>
          <w:tcPr>
            <w:tcW w:w="1165" w:type="dxa"/>
          </w:tcPr>
          <w:p w:rsidR="00A046DF" w:rsidRDefault="00A046DF" w:rsidP="00874D77"/>
        </w:tc>
      </w:tr>
      <w:tr w:rsidR="00A046DF" w:rsidTr="00874D77">
        <w:tc>
          <w:tcPr>
            <w:tcW w:w="4225" w:type="dxa"/>
          </w:tcPr>
          <w:p w:rsidR="00A046DF" w:rsidRDefault="00A046DF" w:rsidP="00874D77">
            <w:r>
              <w:t>CRDN 4.8 Develop a plan to provide or develop a product, program or service that includes a budget, staffing needs, equipment and supplies.</w:t>
            </w:r>
          </w:p>
          <w:p w:rsidR="00A046DF" w:rsidRDefault="00A046DF" w:rsidP="00874D77"/>
        </w:tc>
        <w:tc>
          <w:tcPr>
            <w:tcW w:w="3960" w:type="dxa"/>
          </w:tcPr>
          <w:p w:rsidR="00A046DF" w:rsidRDefault="00A046DF" w:rsidP="00874D77"/>
        </w:tc>
        <w:tc>
          <w:tcPr>
            <w:tcW w:w="1165" w:type="dxa"/>
          </w:tcPr>
          <w:p w:rsidR="00A046DF" w:rsidRDefault="00A046DF" w:rsidP="00874D77"/>
        </w:tc>
      </w:tr>
      <w:tr w:rsidR="00A046DF" w:rsidTr="00874D77">
        <w:tc>
          <w:tcPr>
            <w:tcW w:w="4225" w:type="dxa"/>
          </w:tcPr>
          <w:p w:rsidR="00A046DF" w:rsidRDefault="00A046DF" w:rsidP="00874D77">
            <w:r>
              <w:t>CRDN 4.9 Explain the process for coding and billing for nutrition and dietetics services to obtain reimbursement from public or private</w:t>
            </w:r>
            <w:r w:rsidR="00CD7046">
              <w:t xml:space="preserve"> payers, fee-for-service and value-based payment systems.</w:t>
            </w:r>
          </w:p>
          <w:p w:rsidR="00A046DF" w:rsidRDefault="00A046DF" w:rsidP="00874D77"/>
        </w:tc>
        <w:tc>
          <w:tcPr>
            <w:tcW w:w="3960" w:type="dxa"/>
          </w:tcPr>
          <w:p w:rsidR="00A046DF" w:rsidRDefault="00A046DF" w:rsidP="00874D77"/>
        </w:tc>
        <w:tc>
          <w:tcPr>
            <w:tcW w:w="1165" w:type="dxa"/>
          </w:tcPr>
          <w:p w:rsidR="00A046DF" w:rsidRDefault="00A046DF" w:rsidP="00874D77"/>
        </w:tc>
      </w:tr>
      <w:tr w:rsidR="00A046DF" w:rsidTr="00874D77">
        <w:tc>
          <w:tcPr>
            <w:tcW w:w="4225" w:type="dxa"/>
          </w:tcPr>
          <w:p w:rsidR="00A046DF" w:rsidRDefault="00A046DF" w:rsidP="00874D77">
            <w:r>
              <w:t>CRDN 4.10 Apply risk in nutrition and dietetics practice.</w:t>
            </w:r>
          </w:p>
          <w:p w:rsidR="00A046DF" w:rsidRDefault="00A046DF" w:rsidP="00874D77"/>
        </w:tc>
        <w:tc>
          <w:tcPr>
            <w:tcW w:w="3960" w:type="dxa"/>
          </w:tcPr>
          <w:p w:rsidR="00A046DF" w:rsidRDefault="00A046DF" w:rsidP="00874D77"/>
        </w:tc>
        <w:tc>
          <w:tcPr>
            <w:tcW w:w="1165" w:type="dxa"/>
          </w:tcPr>
          <w:p w:rsidR="00A046DF" w:rsidRDefault="00A046DF" w:rsidP="00874D77"/>
        </w:tc>
      </w:tr>
      <w:tr w:rsidR="00070677" w:rsidTr="00874D77">
        <w:tc>
          <w:tcPr>
            <w:tcW w:w="4225" w:type="dxa"/>
          </w:tcPr>
          <w:p w:rsidR="00070677" w:rsidRPr="005A1DB0" w:rsidRDefault="00070677" w:rsidP="00874D77">
            <w:pPr>
              <w:rPr>
                <w:b/>
              </w:rPr>
            </w:pPr>
            <w:r w:rsidRPr="005A1DB0">
              <w:rPr>
                <w:b/>
              </w:rPr>
              <w:t>Program Specific Competency 1</w:t>
            </w:r>
          </w:p>
          <w:p w:rsidR="005A1DB0" w:rsidRDefault="005A1DB0" w:rsidP="00874D77">
            <w:r w:rsidRPr="005A1DB0">
              <w:t>Assess results of research and evaluation used in nutritional sciences, and evaluate nutrition claims and popular literature for accuracy, reliability and practical implications.</w:t>
            </w:r>
          </w:p>
          <w:p w:rsidR="00070677" w:rsidRDefault="00070677" w:rsidP="00874D77"/>
        </w:tc>
        <w:tc>
          <w:tcPr>
            <w:tcW w:w="3960" w:type="dxa"/>
          </w:tcPr>
          <w:p w:rsidR="00070677" w:rsidRDefault="00070677" w:rsidP="00874D77"/>
        </w:tc>
        <w:tc>
          <w:tcPr>
            <w:tcW w:w="1165" w:type="dxa"/>
          </w:tcPr>
          <w:p w:rsidR="00070677" w:rsidRDefault="00070677" w:rsidP="00874D77"/>
        </w:tc>
      </w:tr>
      <w:tr w:rsidR="00070677" w:rsidTr="00874D77">
        <w:tc>
          <w:tcPr>
            <w:tcW w:w="4225" w:type="dxa"/>
          </w:tcPr>
          <w:p w:rsidR="00070677" w:rsidRPr="005A1DB0" w:rsidRDefault="00070677" w:rsidP="00874D77">
            <w:pPr>
              <w:rPr>
                <w:b/>
              </w:rPr>
            </w:pPr>
            <w:r w:rsidRPr="005A1DB0">
              <w:rPr>
                <w:b/>
              </w:rPr>
              <w:t>Program Specific Competency 2</w:t>
            </w:r>
          </w:p>
          <w:p w:rsidR="005A1DB0" w:rsidRDefault="005A1DB0" w:rsidP="00874D77">
            <w:r w:rsidRPr="005A1DB0">
              <w:t>Compile and analyze data on nutrition and health, and use social and behavioral theories relevant to Public Health.</w:t>
            </w:r>
          </w:p>
          <w:p w:rsidR="00070677" w:rsidRDefault="00070677" w:rsidP="00874D77"/>
        </w:tc>
        <w:tc>
          <w:tcPr>
            <w:tcW w:w="3960" w:type="dxa"/>
          </w:tcPr>
          <w:p w:rsidR="00070677" w:rsidRDefault="00070677" w:rsidP="00874D77"/>
        </w:tc>
        <w:tc>
          <w:tcPr>
            <w:tcW w:w="1165" w:type="dxa"/>
          </w:tcPr>
          <w:p w:rsidR="00070677" w:rsidRDefault="00070677" w:rsidP="00874D77"/>
        </w:tc>
      </w:tr>
    </w:tbl>
    <w:p w:rsidR="00874D77" w:rsidRDefault="00874D77"/>
    <w:p w:rsidR="00874D77" w:rsidRDefault="00874D77"/>
    <w:sectPr w:rsidR="0087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77"/>
    <w:rsid w:val="00070677"/>
    <w:rsid w:val="001153DF"/>
    <w:rsid w:val="0013222D"/>
    <w:rsid w:val="00182D3A"/>
    <w:rsid w:val="002247FA"/>
    <w:rsid w:val="00281AF7"/>
    <w:rsid w:val="003E68DD"/>
    <w:rsid w:val="00492304"/>
    <w:rsid w:val="00583BC9"/>
    <w:rsid w:val="005A1DB0"/>
    <w:rsid w:val="00825743"/>
    <w:rsid w:val="00874D77"/>
    <w:rsid w:val="008E55CD"/>
    <w:rsid w:val="009F6FF4"/>
    <w:rsid w:val="00A046DF"/>
    <w:rsid w:val="00AD2FE4"/>
    <w:rsid w:val="00B134EB"/>
    <w:rsid w:val="00CD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136C-1CEE-48F6-827B-8CD1236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Gaba</dc:creator>
  <cp:keywords/>
  <dc:description/>
  <cp:lastModifiedBy>Ann Gaba</cp:lastModifiedBy>
  <cp:revision>2</cp:revision>
  <cp:lastPrinted>2017-08-29T01:19:00Z</cp:lastPrinted>
  <dcterms:created xsi:type="dcterms:W3CDTF">2017-08-29T01:19:00Z</dcterms:created>
  <dcterms:modified xsi:type="dcterms:W3CDTF">2017-08-29T01:19:00Z</dcterms:modified>
</cp:coreProperties>
</file>